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3058" w14:textId="77777777" w:rsidR="0027218B" w:rsidRDefault="0027218B" w:rsidP="0027218B">
      <w:r>
        <w:rPr>
          <w:i/>
          <w:iCs/>
        </w:rPr>
        <w:t xml:space="preserve">Ken Blair (Voiceover): </w:t>
      </w:r>
      <w:r>
        <w:t xml:space="preserve">Everybody, welcome to the Federal Proposal Podcast. </w:t>
      </w:r>
    </w:p>
    <w:p w14:paraId="458007B1" w14:textId="45094AAC" w:rsidR="008B6537" w:rsidRDefault="0027218B">
      <w:r w:rsidRPr="0027218B">
        <w:rPr>
          <w:i/>
          <w:iCs/>
        </w:rPr>
        <w:t>Ken Blair:</w:t>
      </w:r>
      <w:r>
        <w:t xml:space="preserve"> </w:t>
      </w:r>
      <w:r w:rsidR="00004CE1">
        <w:t>As promised a couple of weeks ago, today were going to take a closer look the Navy’s upcoming solicitation for Mission Systems Engineering Support.</w:t>
      </w:r>
    </w:p>
    <w:p w14:paraId="78483973" w14:textId="39E54F0E" w:rsidR="00004CE1" w:rsidRDefault="00DA26BE" w:rsidP="00293461">
      <w:r>
        <w:t>Per the Naval Air Warfare Center’s Long Range Acquisition Forecast released this past May, t</w:t>
      </w:r>
      <w:r w:rsidR="00004CE1" w:rsidRPr="00004CE1">
        <w:t>he Navy is expected to release early in the calendar year a potential $100M acquisition for Mission Systems Engineering Support</w:t>
      </w:r>
      <w:r w:rsidR="00293461">
        <w:t xml:space="preserve">. Work performed under resulting </w:t>
      </w:r>
      <w:r w:rsidR="005C3588">
        <w:t xml:space="preserve">IDIQ </w:t>
      </w:r>
      <w:r w:rsidR="00293461">
        <w:t xml:space="preserve">contract will provide Command, Control, Communications, Computers, Combat Systems, Intelligence, Surveillance, and Reconnaissance </w:t>
      </w:r>
      <w:r w:rsidR="00283DF1">
        <w:t xml:space="preserve">that’s </w:t>
      </w:r>
      <w:r w:rsidR="00293461">
        <w:t xml:space="preserve">C5ISR systems engineering support, C5ISR integration support, and In-Service </w:t>
      </w:r>
      <w:r w:rsidR="00AA4565">
        <w:t>Technicians of various types</w:t>
      </w:r>
      <w:r w:rsidR="001E72EF">
        <w:t xml:space="preserve"> of </w:t>
      </w:r>
      <w:r w:rsidR="00293461">
        <w:t>Engineering Activities and logistics support to Mission Systems programs, systems, and technological areas within the S</w:t>
      </w:r>
      <w:r w:rsidR="00AA4565">
        <w:t xml:space="preserve">hip and </w:t>
      </w:r>
      <w:r w:rsidR="00293461">
        <w:t>A</w:t>
      </w:r>
      <w:r w:rsidR="00AA4565">
        <w:t xml:space="preserve">ir </w:t>
      </w:r>
      <w:r w:rsidR="00293461">
        <w:t>I</w:t>
      </w:r>
      <w:r w:rsidR="00AA4565">
        <w:t xml:space="preserve">ntegrated </w:t>
      </w:r>
      <w:r w:rsidR="00293461">
        <w:t>W</w:t>
      </w:r>
      <w:r w:rsidR="00AA4565">
        <w:t>arfare</w:t>
      </w:r>
      <w:r w:rsidR="00293461">
        <w:t xml:space="preserve"> project portfolio.</w:t>
      </w:r>
    </w:p>
    <w:p w14:paraId="6E48A72E" w14:textId="4FEEEA3B" w:rsidR="00004CE1" w:rsidRDefault="00004CE1">
      <w:r w:rsidRPr="00004CE1">
        <w:t xml:space="preserve">This is probably going to be a hybrid contract offering the full range of contract types. The </w:t>
      </w:r>
      <w:r w:rsidR="005C3588">
        <w:t xml:space="preserve">current </w:t>
      </w:r>
      <w:r w:rsidRPr="00004CE1">
        <w:t>contract expires in 2024, so the Navy will get this out and then make an award before expiration. All available information indicates this will be a single award under NAICS 541330 Engineering</w:t>
      </w:r>
      <w:r w:rsidR="005C3588">
        <w:t xml:space="preserve"> Services. The incumbent is MIL Corp who won as a small business, and the current spend since 2018 has exceeded $84 million</w:t>
      </w:r>
      <w:r w:rsidR="00AA4565">
        <w:t>.</w:t>
      </w:r>
      <w:r w:rsidR="005C3588">
        <w:t xml:space="preserve"> This is expected to be and full and open/unrestricted competition with a size standard of $22.5 million in annual receipts.</w:t>
      </w:r>
    </w:p>
    <w:p w14:paraId="24BAAA1D" w14:textId="057BC95A" w:rsidR="00AA4565" w:rsidRDefault="00AA4565">
      <w:r>
        <w:t>And now for a little more detail:</w:t>
      </w:r>
    </w:p>
    <w:p w14:paraId="78E826A2" w14:textId="097B985F" w:rsidR="00AA4565" w:rsidRDefault="00AA4565">
      <w:r>
        <w:t>The current Government information estimates a total of more than 493,000 hours of work across a wide variety of labor categories. These include Computer Hardware and Software Engineers, Electrical and Mechanical Engineers, Logisticians, Management Analysts, Technicians of various types, and administrative support clerks. Also included are programmers, project management specialists, and hours for multiple senior managers.</w:t>
      </w:r>
    </w:p>
    <w:p w14:paraId="65913639" w14:textId="33913F84" w:rsidR="001E72EF" w:rsidRDefault="001E72EF">
      <w:r>
        <w:t>The majority of positions will require a Secret clearance, but a few will require Top Secret. There is no indication that any Special Access Program access will be required.</w:t>
      </w:r>
    </w:p>
    <w:p w14:paraId="15162019" w14:textId="77EE1533" w:rsidR="001E72EF" w:rsidRDefault="001E72EF" w:rsidP="001E72EF">
      <w:r>
        <w:t>The emphasis in the program will be on defining the operational and life cycle requirements for new systems and capabilities to address deficiencies with existing systems, new mission requirements, or opportunities for “technology refresh” afforded by new and emerging technologies. The work will also include activities to identify alternatives for systems, concepts and technologies and then identify ways of comparing these alternative</w:t>
      </w:r>
      <w:r w:rsidR="005C3588">
        <w:t>s</w:t>
      </w:r>
      <w:r>
        <w:t>.</w:t>
      </w:r>
    </w:p>
    <w:p w14:paraId="6614D069" w14:textId="43EABFDB" w:rsidR="005C3588" w:rsidRDefault="005C3588" w:rsidP="001E72EF">
      <w:r>
        <w:t xml:space="preserve">The GovWin ID for this is 184678 and the SAM Notice ID is </w:t>
      </w:r>
      <w:r w:rsidRPr="005C3588">
        <w:t>N0042122R0200</w:t>
      </w:r>
      <w:r>
        <w:t>.</w:t>
      </w:r>
    </w:p>
    <w:p w14:paraId="1FCF0795" w14:textId="5D6C69E5" w:rsidR="00DE1A65" w:rsidRDefault="00DE1A65" w:rsidP="001E72EF">
      <w:r>
        <w:t>That’s it for this episode. Expect a Special Edition in a day or so</w:t>
      </w:r>
      <w:r w:rsidR="0027218B">
        <w:t>,</w:t>
      </w:r>
      <w:r>
        <w:t xml:space="preserve"> just for HUBZone opportunities.</w:t>
      </w:r>
    </w:p>
    <w:p w14:paraId="3C5752D5" w14:textId="1752C56B" w:rsidR="0027218B" w:rsidRDefault="0027218B" w:rsidP="001E72EF">
      <w:r>
        <w:t xml:space="preserve">As always, if you have any comments or suggestions, just reach out to me at </w:t>
      </w:r>
      <w:hyperlink r:id="rId6" w:history="1">
        <w:r w:rsidRPr="007C601B">
          <w:rPr>
            <w:rStyle w:val="Hyperlink"/>
          </w:rPr>
          <w:t>ken.blair@fedprops.com</w:t>
        </w:r>
      </w:hyperlink>
      <w:r>
        <w:t>.</w:t>
      </w:r>
    </w:p>
    <w:p w14:paraId="2993558F" w14:textId="3B9BFDA0" w:rsidR="0027218B" w:rsidRDefault="0027218B" w:rsidP="0027218B">
      <w:r w:rsidRPr="00B252CE">
        <w:rPr>
          <w:i/>
          <w:iCs/>
        </w:rPr>
        <w:t>Ken Blair (Voiceover):</w:t>
      </w:r>
      <w:r>
        <w:t xml:space="preserve"> The federal proposal podcast, copyright 2020, by Blair Associates All rights reserved.</w:t>
      </w:r>
    </w:p>
    <w:p w14:paraId="23DE7DF8" w14:textId="77777777" w:rsidR="0027218B" w:rsidRDefault="0027218B" w:rsidP="001E72EF"/>
    <w:sectPr w:rsidR="002721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E102" w14:textId="77777777" w:rsidR="004A4CD4" w:rsidRDefault="004A4CD4" w:rsidP="00004CE1">
      <w:pPr>
        <w:spacing w:after="0" w:line="240" w:lineRule="auto"/>
      </w:pPr>
      <w:r>
        <w:separator/>
      </w:r>
    </w:p>
  </w:endnote>
  <w:endnote w:type="continuationSeparator" w:id="0">
    <w:p w14:paraId="204C563B" w14:textId="77777777" w:rsidR="004A4CD4" w:rsidRDefault="004A4CD4" w:rsidP="0000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C060" w14:textId="77777777" w:rsidR="00004CE1" w:rsidRDefault="00004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582E" w14:textId="77777777" w:rsidR="00004CE1" w:rsidRDefault="00004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825D" w14:textId="77777777" w:rsidR="00004CE1" w:rsidRDefault="00004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C0CE" w14:textId="77777777" w:rsidR="004A4CD4" w:rsidRDefault="004A4CD4" w:rsidP="00004CE1">
      <w:pPr>
        <w:spacing w:after="0" w:line="240" w:lineRule="auto"/>
      </w:pPr>
      <w:r>
        <w:separator/>
      </w:r>
    </w:p>
  </w:footnote>
  <w:footnote w:type="continuationSeparator" w:id="0">
    <w:p w14:paraId="4BFC153A" w14:textId="77777777" w:rsidR="004A4CD4" w:rsidRDefault="004A4CD4" w:rsidP="00004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987E" w14:textId="77777777" w:rsidR="00004CE1" w:rsidRDefault="0000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CD4A" w14:textId="59A73485" w:rsidR="00004CE1" w:rsidRDefault="00004CE1">
    <w:pPr>
      <w:pStyle w:val="Header"/>
    </w:pPr>
    <w:r>
      <w:rPr>
        <w:b/>
        <w:bCs/>
        <w:sz w:val="28"/>
        <w:szCs w:val="28"/>
      </w:rPr>
      <w:t xml:space="preserve">Federal Proposal Podcast – </w:t>
    </w:r>
    <w:r w:rsidR="00570EC3">
      <w:rPr>
        <w:b/>
        <w:bCs/>
        <w:sz w:val="28"/>
        <w:szCs w:val="28"/>
      </w:rPr>
      <w:t>Episode</w:t>
    </w:r>
    <w:r>
      <w:rPr>
        <w:b/>
        <w:bCs/>
        <w:sz w:val="28"/>
        <w:szCs w:val="28"/>
      </w:rPr>
      <w:t xml:space="preserve"> 1B </w:t>
    </w:r>
    <w:r w:rsidRPr="00004CE1">
      <w:rPr>
        <w:b/>
        <w:bCs/>
        <w:sz w:val="28"/>
        <w:szCs w:val="28"/>
      </w:rPr>
      <w:t>Mission Systems Engineering Support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AF5B" w14:textId="77777777" w:rsidR="00004CE1" w:rsidRDefault="00004C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E1"/>
    <w:rsid w:val="00004CE1"/>
    <w:rsid w:val="001E72EF"/>
    <w:rsid w:val="0027218B"/>
    <w:rsid w:val="00283DF1"/>
    <w:rsid w:val="00293461"/>
    <w:rsid w:val="004A4CD4"/>
    <w:rsid w:val="00570EC3"/>
    <w:rsid w:val="005C3588"/>
    <w:rsid w:val="006219D6"/>
    <w:rsid w:val="008B6537"/>
    <w:rsid w:val="00AA4565"/>
    <w:rsid w:val="00BB6935"/>
    <w:rsid w:val="00D11F5B"/>
    <w:rsid w:val="00DA26BE"/>
    <w:rsid w:val="00DE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04AE"/>
  <w15:chartTrackingRefBased/>
  <w15:docId w15:val="{8737DCEF-3C1F-4C6B-AEB8-5E76CDEA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CE1"/>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E1"/>
    <w:rPr>
      <w:rFonts w:ascii="Garamond" w:hAnsi="Garamond"/>
      <w:sz w:val="24"/>
    </w:rPr>
  </w:style>
  <w:style w:type="paragraph" w:styleId="Footer">
    <w:name w:val="footer"/>
    <w:basedOn w:val="Normal"/>
    <w:link w:val="FooterChar"/>
    <w:uiPriority w:val="99"/>
    <w:unhideWhenUsed/>
    <w:rsid w:val="00004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E1"/>
    <w:rPr>
      <w:rFonts w:ascii="Garamond" w:hAnsi="Garamond"/>
      <w:sz w:val="24"/>
    </w:rPr>
  </w:style>
  <w:style w:type="character" w:styleId="Hyperlink">
    <w:name w:val="Hyperlink"/>
    <w:basedOn w:val="DefaultParagraphFont"/>
    <w:uiPriority w:val="99"/>
    <w:unhideWhenUsed/>
    <w:rsid w:val="0027218B"/>
    <w:rPr>
      <w:color w:val="0563C1" w:themeColor="hyperlink"/>
      <w:u w:val="single"/>
    </w:rPr>
  </w:style>
  <w:style w:type="character" w:styleId="UnresolvedMention">
    <w:name w:val="Unresolved Mention"/>
    <w:basedOn w:val="DefaultParagraphFont"/>
    <w:uiPriority w:val="99"/>
    <w:semiHidden/>
    <w:unhideWhenUsed/>
    <w:rsid w:val="00272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blair@fedprop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ken.blair</dc:creator>
  <cp:keywords/>
  <dc:description/>
  <cp:lastModifiedBy>ken.blair</cp:lastModifiedBy>
  <cp:revision>6</cp:revision>
  <dcterms:created xsi:type="dcterms:W3CDTF">2022-08-09T18:31:00Z</dcterms:created>
  <dcterms:modified xsi:type="dcterms:W3CDTF">2022-08-10T03:58:00Z</dcterms:modified>
</cp:coreProperties>
</file>