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AC89" w14:textId="77777777" w:rsidR="0038618A" w:rsidRDefault="0038618A" w:rsidP="0038618A">
      <w:r>
        <w:rPr>
          <w:i/>
          <w:iCs/>
        </w:rPr>
        <w:t xml:space="preserve">Ken Blair (Voiceover): </w:t>
      </w:r>
      <w:r>
        <w:t xml:space="preserve">Everybody, welcome to the Federal Proposal Podcast. </w:t>
      </w:r>
    </w:p>
    <w:p w14:paraId="36CDA507" w14:textId="17114C4F" w:rsidR="006049BC" w:rsidRDefault="0038618A" w:rsidP="0038618A">
      <w:r>
        <w:t xml:space="preserve">Ken Blair: Today we’re going to </w:t>
      </w:r>
      <w:r w:rsidR="006049BC">
        <w:t>provide</w:t>
      </w:r>
      <w:r>
        <w:t xml:space="preserve"> a brief </w:t>
      </w:r>
      <w:r w:rsidR="00B86D36">
        <w:t>overview</w:t>
      </w:r>
      <w:r>
        <w:t xml:space="preserve"> of </w:t>
      </w:r>
      <w:r w:rsidR="00B86D36">
        <w:t>seven</w:t>
      </w:r>
      <w:r>
        <w:t xml:space="preserve"> opportunities. All </w:t>
      </w:r>
      <w:r w:rsidR="00C34521">
        <w:t>data</w:t>
      </w:r>
      <w:r>
        <w:t xml:space="preserve"> is culled from </w:t>
      </w:r>
      <w:r w:rsidR="00C34521">
        <w:t xml:space="preserve">readily available </w:t>
      </w:r>
      <w:r>
        <w:t xml:space="preserve">public information and is current as of the date of this podcast. No </w:t>
      </w:r>
      <w:r w:rsidR="00EE6952">
        <w:t>warranties as to its fitness are either expressed nor implied</w:t>
      </w:r>
      <w:r>
        <w:t>.</w:t>
      </w:r>
    </w:p>
    <w:p w14:paraId="7B9042A4" w14:textId="05FB0E67" w:rsidR="0038618A" w:rsidRDefault="0038618A" w:rsidP="0038618A">
      <w:r>
        <w:t xml:space="preserve">With that out of the way, let’s get down to our overview. As a reminder over the next couple of weeks, we’ll </w:t>
      </w:r>
      <w:r w:rsidR="00B86D36">
        <w:t xml:space="preserve">provide further insight </w:t>
      </w:r>
      <w:r w:rsidR="0009465E">
        <w:t xml:space="preserve">and detail </w:t>
      </w:r>
      <w:r w:rsidR="00B86D36">
        <w:t>into some of</w:t>
      </w:r>
      <w:r>
        <w:t xml:space="preserve"> these opportunities:</w:t>
      </w:r>
    </w:p>
    <w:p w14:paraId="013829B2" w14:textId="77777777" w:rsidR="00571E1A" w:rsidRDefault="00571E1A" w:rsidP="0038618A">
      <w:r>
        <w:t xml:space="preserve">Integrated Consulting Services: </w:t>
      </w:r>
    </w:p>
    <w:p w14:paraId="5790DD43" w14:textId="13C28964" w:rsidR="0038618A" w:rsidRDefault="0038618A" w:rsidP="00571E1A">
      <w:pPr>
        <w:ind w:left="720"/>
      </w:pPr>
      <w:r>
        <w:t xml:space="preserve">First off, there’s an opportunity with </w:t>
      </w:r>
      <w:r w:rsidR="00714E68">
        <w:t>the Department of Homeland Security for Integrated Consulting Services</w:t>
      </w:r>
      <w:r w:rsidR="004A2344">
        <w:t xml:space="preserve"> (ICS)</w:t>
      </w:r>
      <w:r w:rsidR="00714E68">
        <w:t xml:space="preserve"> under NAICS </w:t>
      </w:r>
      <w:r>
        <w:t xml:space="preserve"> </w:t>
      </w:r>
      <w:r w:rsidR="00714E68">
        <w:t>541611 – Administrative Management and General Management Consulting Services. This is a follow-on to an existing set of contracts awarded in July of 2017</w:t>
      </w:r>
      <w:r w:rsidR="004A2344">
        <w:t xml:space="preserve">. No draft RFP is </w:t>
      </w:r>
      <w:r w:rsidR="00EE6952">
        <w:t>available,</w:t>
      </w:r>
      <w:r w:rsidR="004A2344">
        <w:t xml:space="preserve"> but we’ll update you should one become available. It’s not known if this will be a standalone acquisition effort, so if this is in your wheelhouse be on the look out through the other buying portals such as eBuy. The potential RFP release date is December of this year</w:t>
      </w:r>
      <w:r w:rsidR="00EE6952">
        <w:t xml:space="preserve"> and the potential value is $200M+ with multiple awards anticipated. It’s </w:t>
      </w:r>
      <w:r w:rsidR="00571E1A">
        <w:t>expected</w:t>
      </w:r>
      <w:r w:rsidR="00EE6952">
        <w:t xml:space="preserve"> to be a full and open competition.</w:t>
      </w:r>
    </w:p>
    <w:p w14:paraId="5359439D" w14:textId="7FD1044A" w:rsidR="00571E1A" w:rsidRDefault="00571E1A" w:rsidP="0038618A">
      <w:r>
        <w:t>Environmental Consulting Services:</w:t>
      </w:r>
    </w:p>
    <w:p w14:paraId="03AE2360" w14:textId="62A44789" w:rsidR="004A2344" w:rsidRDefault="002A4B83" w:rsidP="00571E1A">
      <w:pPr>
        <w:ind w:left="720"/>
      </w:pPr>
      <w:r>
        <w:t xml:space="preserve">Next up is a Small Business set-aside opportunity with the EPA. This is for support for the Clean Water Act/Safe Drinking Water act and is on the horizon for early next year. </w:t>
      </w:r>
      <w:r w:rsidR="006022A5">
        <w:t>It’s under NAICS 541620 Environmental Consulting Services and will probably have a ceiling in the $5M range with multiple awardees. No draft RFP is out.</w:t>
      </w:r>
    </w:p>
    <w:p w14:paraId="4DA64C7C" w14:textId="77777777" w:rsidR="00571E1A" w:rsidRDefault="00571E1A" w:rsidP="0038618A">
      <w:r>
        <w:t>FTC ITSS:</w:t>
      </w:r>
    </w:p>
    <w:p w14:paraId="5B91A06B" w14:textId="425D3A66" w:rsidR="006022A5" w:rsidRDefault="00DD393B" w:rsidP="00571E1A">
      <w:pPr>
        <w:ind w:left="720"/>
      </w:pPr>
      <w:r>
        <w:t xml:space="preserve">Our third candidate </w:t>
      </w:r>
      <w:r w:rsidR="00571E1A">
        <w:t>is a potential</w:t>
      </w:r>
      <w:r>
        <w:t xml:space="preserve"> follow-on to the current FTC Information Technology Support Services contract originally awarded in 2018. Some of the contracts are expiring in mid CY 2023 and the FTC will need to address replacements and/or additions to preserve the full range of capability under the program. Chances are this will be an GSA eBuy procurement so if one or more of your current schedules cover NAICS 541519 be prepared. As the last time, this will most likely be a full and open/unrestricted competition and based upon spend for the current contract will be in the $100M+ arena. I can’t speculate on the number of awards at this time.</w:t>
      </w:r>
    </w:p>
    <w:p w14:paraId="664E8C7F" w14:textId="77777777" w:rsidR="00571E1A" w:rsidRDefault="00571E1A" w:rsidP="0038618A">
      <w:r>
        <w:t>GLINDA II:</w:t>
      </w:r>
    </w:p>
    <w:p w14:paraId="76C2DC25" w14:textId="66BF8A15" w:rsidR="006E0054" w:rsidRDefault="006E0054" w:rsidP="00571E1A">
      <w:pPr>
        <w:ind w:left="720"/>
      </w:pPr>
      <w:r>
        <w:t xml:space="preserve">Expect the Nuclear Regulatory Commission to release the next iteration of the Global Infrastructure and Development Acquisition (or GLINDA II) sometime early next year. Five out of the six contracts resulting from the original effort expire </w:t>
      </w:r>
      <w:r w:rsidR="00E370DC">
        <w:t>either</w:t>
      </w:r>
      <w:r>
        <w:t xml:space="preserve"> this year o</w:t>
      </w:r>
      <w:r w:rsidR="00E370DC">
        <w:t>r</w:t>
      </w:r>
      <w:r>
        <w:t xml:space="preserve"> early next and the NRC will be on top of finding replacements. This will fall under NAICS 541519 and will probably have a ceiling somewhat less than $679M </w:t>
      </w:r>
      <w:r>
        <w:t xml:space="preserve">based upon </w:t>
      </w:r>
      <w:r>
        <w:t xml:space="preserve">the spend on </w:t>
      </w:r>
      <w:r>
        <w:lastRenderedPageBreak/>
        <w:t xml:space="preserve">the current set of contracts. The will most likely be a full and open/unrestricted procurement </w:t>
      </w:r>
      <w:r w:rsidR="00571E1A">
        <w:t>with a</w:t>
      </w:r>
      <w:r>
        <w:t xml:space="preserve"> small business set aside.</w:t>
      </w:r>
    </w:p>
    <w:p w14:paraId="79BC6C34" w14:textId="77777777" w:rsidR="00571E1A" w:rsidRDefault="00571E1A" w:rsidP="0038618A">
      <w:r>
        <w:t>NEXTGEN Strategic Risk Management (SRM):</w:t>
      </w:r>
    </w:p>
    <w:p w14:paraId="785C7D0A" w14:textId="0D42015A" w:rsidR="006E0054" w:rsidRDefault="009D3F15" w:rsidP="00571E1A">
      <w:pPr>
        <w:ind w:left="720"/>
      </w:pPr>
      <w:r>
        <w:t>If your organization is looking to flex its international muscles, then this next opportunity may be one to track. Anticipated in the early calendar New Year, USAID will probably solicit for NEXTGEN Strategic Risk Management support for its Bureau for Global Health. An RFI with a Draft Statement of Objectives has been out for more than a year and there is still time to get ahead of the curve on this one. It will most likely be a full and open/unrestricted acquisition. The NAICS is 541990 and the value will likely be north of $25M</w:t>
      </w:r>
      <w:r w:rsidR="005055F7">
        <w:t xml:space="preserve">. Other NAICS codes will include 541611 and 541614. </w:t>
      </w:r>
      <w:r w:rsidR="00E370DC">
        <w:t>S</w:t>
      </w:r>
      <w:r w:rsidR="005055F7">
        <w:t xml:space="preserve">mall businesses of all flavors will be </w:t>
      </w:r>
      <w:r w:rsidR="003A27AC">
        <w:t>encouraged</w:t>
      </w:r>
      <w:r w:rsidR="005055F7">
        <w:t xml:space="preserve"> to bid. More on this in </w:t>
      </w:r>
      <w:r w:rsidR="00E370DC">
        <w:t>next week’s episode</w:t>
      </w:r>
      <w:r w:rsidR="005055F7">
        <w:t>.</w:t>
      </w:r>
    </w:p>
    <w:p w14:paraId="154F7476" w14:textId="140B781C" w:rsidR="00571E1A" w:rsidRDefault="00571E1A" w:rsidP="0038618A">
      <w:r>
        <w:t>Mission Systems Engineering Support</w:t>
      </w:r>
      <w:r w:rsidR="00DA14A8">
        <w:t xml:space="preserve"> for AD4113</w:t>
      </w:r>
      <w:r>
        <w:t>:</w:t>
      </w:r>
    </w:p>
    <w:p w14:paraId="35A7776E" w14:textId="17BF0A43" w:rsidR="003A27AC" w:rsidRDefault="003A27AC" w:rsidP="00571E1A">
      <w:pPr>
        <w:ind w:left="720"/>
      </w:pPr>
      <w:r>
        <w:t>The Navy is expected to release early in the calendar year a potential $100M acquisition for Mission Systems Engineering Support</w:t>
      </w:r>
      <w:r w:rsidR="00DA14A8">
        <w:t xml:space="preserve"> for AD 4113</w:t>
      </w:r>
      <w:r>
        <w:t xml:space="preserve">. This is probably going to be a hybrid contract offering the full range of contract types. The previous contract expires in 2024, so the Navy will get this out and then make an award before expiration. All available information indicates this will be a single award under NAICS 541330 Engineering Services. We’ll provide additional information on this in </w:t>
      </w:r>
      <w:r w:rsidR="00E370DC">
        <w:t xml:space="preserve">two </w:t>
      </w:r>
      <w:r>
        <w:t>weeks as a draft PWS was recently released.</w:t>
      </w:r>
    </w:p>
    <w:p w14:paraId="59AB17F2" w14:textId="77777777" w:rsidR="00571E1A" w:rsidRDefault="00571E1A" w:rsidP="0038618A">
      <w:r>
        <w:t>Job Order Contract for Saudi Arabia:</w:t>
      </w:r>
    </w:p>
    <w:p w14:paraId="52B5D909" w14:textId="325BD962" w:rsidR="00EE7423" w:rsidRDefault="00EE7423" w:rsidP="00571E1A">
      <w:pPr>
        <w:ind w:left="720"/>
      </w:pPr>
      <w:r>
        <w:t xml:space="preserve">For the Architectural and Engineering folks, expect a solicitation late this calendar year or early next for a Job Order Contract for the Kingdom of Saudi Arabia. This will be under NAICS 236220 and will cover the full range of contract type. Expected to be valued at somewhere near $100M, this will be a full and Open/unrestricted acquisition. </w:t>
      </w:r>
      <w:r w:rsidR="00E370DC">
        <w:t>W</w:t>
      </w:r>
      <w:r>
        <w:t>e’ll break this one down in greater detail</w:t>
      </w:r>
      <w:r w:rsidR="00E370DC">
        <w:t xml:space="preserve"> before the end of the month</w:t>
      </w:r>
      <w:r>
        <w:t>.</w:t>
      </w:r>
    </w:p>
    <w:p w14:paraId="528A3BF4" w14:textId="131009CC" w:rsidR="00EE7423" w:rsidRDefault="00BF2D87" w:rsidP="0038618A">
      <w:r>
        <w:t xml:space="preserve">So, to recap, I’ve covered </w:t>
      </w:r>
      <w:r w:rsidR="00B86D36">
        <w:t>seven</w:t>
      </w:r>
      <w:r>
        <w:t xml:space="preserve"> different opportunities that are most likely to be released in the timeframe of December </w:t>
      </w:r>
      <w:r w:rsidR="00571E1A">
        <w:t xml:space="preserve">of </w:t>
      </w:r>
      <w:r>
        <w:t>this year through April of 2023. Three of those opportunities will be covered in greater detail in the month of August. Those opportunities are USAID’s NextGen Strategic Risk Management, the Navy’s Mission Systems Engineering Support, and the Corps of Engineer’s Job Order Contract for Saudi Arabia.</w:t>
      </w:r>
    </w:p>
    <w:p w14:paraId="10B16605" w14:textId="75ED5178" w:rsidR="00571E1A" w:rsidRDefault="00571E1A" w:rsidP="0038618A">
      <w:r>
        <w:t>For any of these opportunities I would encourage you to do further research.</w:t>
      </w:r>
    </w:p>
    <w:p w14:paraId="3D96EA2F" w14:textId="080607C4" w:rsidR="00BF2D87" w:rsidRDefault="00BF2D87" w:rsidP="0038618A">
      <w:r>
        <w:t>If you’ve found this episode to be useful or instructive, please consider subscribing so you don’t miss any of the information we’ll make available.</w:t>
      </w:r>
    </w:p>
    <w:p w14:paraId="6A6490CA" w14:textId="4C161114" w:rsidR="00BF2D87" w:rsidRDefault="00BF2D87" w:rsidP="0038618A">
      <w:r>
        <w:t>Thanks for listening and have a great week.</w:t>
      </w:r>
    </w:p>
    <w:p w14:paraId="431310AD" w14:textId="77777777" w:rsidR="00BF2D87" w:rsidRDefault="00BF2D87" w:rsidP="00BF2D87">
      <w:r w:rsidRPr="00B252CE">
        <w:rPr>
          <w:i/>
          <w:iCs/>
        </w:rPr>
        <w:lastRenderedPageBreak/>
        <w:t>Ken Blair (Voiceover):</w:t>
      </w:r>
      <w:r>
        <w:t xml:space="preserve"> The federal proposal broadcast copyright 2020 by Blair Associates, all rights reserved.</w:t>
      </w:r>
    </w:p>
    <w:p w14:paraId="3CA93996" w14:textId="77777777" w:rsidR="00BF2D87" w:rsidRPr="0038618A" w:rsidRDefault="00BF2D87" w:rsidP="0038618A"/>
    <w:sectPr w:rsidR="00BF2D87" w:rsidRPr="003861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B276" w14:textId="77777777" w:rsidR="006A748A" w:rsidRDefault="006A748A" w:rsidP="0038618A">
      <w:pPr>
        <w:spacing w:after="0" w:line="240" w:lineRule="auto"/>
      </w:pPr>
      <w:r>
        <w:separator/>
      </w:r>
    </w:p>
  </w:endnote>
  <w:endnote w:type="continuationSeparator" w:id="0">
    <w:p w14:paraId="33BE1A73" w14:textId="77777777" w:rsidR="006A748A" w:rsidRDefault="006A748A" w:rsidP="0038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2AB7" w14:textId="77777777" w:rsidR="0038618A" w:rsidRDefault="0038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AAD4" w14:textId="77777777" w:rsidR="0038618A" w:rsidRDefault="00386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7B66" w14:textId="77777777" w:rsidR="0038618A" w:rsidRDefault="0038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3598" w14:textId="77777777" w:rsidR="006A748A" w:rsidRDefault="006A748A" w:rsidP="0038618A">
      <w:pPr>
        <w:spacing w:after="0" w:line="240" w:lineRule="auto"/>
      </w:pPr>
      <w:r>
        <w:separator/>
      </w:r>
    </w:p>
  </w:footnote>
  <w:footnote w:type="continuationSeparator" w:id="0">
    <w:p w14:paraId="55A0ACAC" w14:textId="77777777" w:rsidR="006A748A" w:rsidRDefault="006A748A" w:rsidP="00386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F942" w14:textId="77777777" w:rsidR="0038618A" w:rsidRDefault="00386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6100" w14:textId="1189885E" w:rsidR="0038618A" w:rsidRDefault="0038618A" w:rsidP="0038618A">
    <w:r>
      <w:rPr>
        <w:b/>
        <w:bCs/>
        <w:sz w:val="28"/>
        <w:szCs w:val="28"/>
      </w:rPr>
      <w:t xml:space="preserve">Federal Proposal Podcast </w:t>
    </w:r>
    <w:r>
      <w:rPr>
        <w:b/>
        <w:bCs/>
        <w:sz w:val="28"/>
        <w:szCs w:val="28"/>
      </w:rPr>
      <w:t>– Episode 1</w:t>
    </w:r>
  </w:p>
  <w:p w14:paraId="6CD204F2" w14:textId="77777777" w:rsidR="0038618A" w:rsidRDefault="00386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19A4" w14:textId="77777777" w:rsidR="0038618A" w:rsidRDefault="00386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8A"/>
    <w:rsid w:val="0009465E"/>
    <w:rsid w:val="00194827"/>
    <w:rsid w:val="002A4B83"/>
    <w:rsid w:val="0038618A"/>
    <w:rsid w:val="003A27AC"/>
    <w:rsid w:val="004A2344"/>
    <w:rsid w:val="005055F7"/>
    <w:rsid w:val="00571E1A"/>
    <w:rsid w:val="006022A5"/>
    <w:rsid w:val="006049BC"/>
    <w:rsid w:val="006A748A"/>
    <w:rsid w:val="006E0054"/>
    <w:rsid w:val="00714E68"/>
    <w:rsid w:val="008B6537"/>
    <w:rsid w:val="009D3F15"/>
    <w:rsid w:val="00B86D36"/>
    <w:rsid w:val="00BF2D87"/>
    <w:rsid w:val="00C34521"/>
    <w:rsid w:val="00DA14A8"/>
    <w:rsid w:val="00DD393B"/>
    <w:rsid w:val="00E370DC"/>
    <w:rsid w:val="00EE6952"/>
    <w:rsid w:val="00EE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EE87"/>
  <w15:chartTrackingRefBased/>
  <w15:docId w15:val="{84C46967-ADFD-4409-B1C1-3FBA749C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18A"/>
    <w:pPr>
      <w:spacing w:after="200" w:line="276" w:lineRule="auto"/>
    </w:pPr>
    <w:rPr>
      <w:rFonts w:ascii="Garamond" w:hAnsi="Garamond"/>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18A"/>
    <w:pPr>
      <w:tabs>
        <w:tab w:val="center" w:pos="4680"/>
        <w:tab w:val="right" w:pos="9360"/>
      </w:tabs>
      <w:spacing w:after="0" w:line="240" w:lineRule="auto"/>
    </w:pPr>
    <w:rPr>
      <w:rFonts w:asciiTheme="minorHAnsi" w:hAnsiTheme="minorHAnsi"/>
      <w:sz w:val="22"/>
      <w:lang w:bidi="ar-SA"/>
    </w:rPr>
  </w:style>
  <w:style w:type="character" w:customStyle="1" w:styleId="HeaderChar">
    <w:name w:val="Header Char"/>
    <w:basedOn w:val="DefaultParagraphFont"/>
    <w:link w:val="Header"/>
    <w:uiPriority w:val="99"/>
    <w:rsid w:val="0038618A"/>
  </w:style>
  <w:style w:type="paragraph" w:styleId="Footer">
    <w:name w:val="footer"/>
    <w:basedOn w:val="Normal"/>
    <w:link w:val="FooterChar"/>
    <w:uiPriority w:val="99"/>
    <w:unhideWhenUsed/>
    <w:rsid w:val="0038618A"/>
    <w:pPr>
      <w:tabs>
        <w:tab w:val="center" w:pos="4680"/>
        <w:tab w:val="right" w:pos="9360"/>
      </w:tabs>
      <w:spacing w:after="0" w:line="240" w:lineRule="auto"/>
    </w:pPr>
    <w:rPr>
      <w:rFonts w:asciiTheme="minorHAnsi" w:hAnsiTheme="minorHAnsi"/>
      <w:sz w:val="22"/>
      <w:lang w:bidi="ar-SA"/>
    </w:rPr>
  </w:style>
  <w:style w:type="character" w:customStyle="1" w:styleId="FooterChar">
    <w:name w:val="Footer Char"/>
    <w:basedOn w:val="DefaultParagraphFont"/>
    <w:link w:val="Footer"/>
    <w:uiPriority w:val="99"/>
    <w:rsid w:val="0038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953</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ken.blair</dc:creator>
  <cp:keywords/>
  <dc:description/>
  <cp:lastModifiedBy>ken.blair</cp:lastModifiedBy>
  <cp:revision>8</cp:revision>
  <dcterms:created xsi:type="dcterms:W3CDTF">2022-07-24T21:23:00Z</dcterms:created>
  <dcterms:modified xsi:type="dcterms:W3CDTF">2022-07-25T13:26:00Z</dcterms:modified>
</cp:coreProperties>
</file>